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E0" w:rsidRDefault="00CC1EE0" w:rsidP="00904CC0">
      <w:pPr>
        <w:shd w:val="clear" w:color="auto" w:fill="FFFFFF"/>
        <w:spacing w:after="0" w:line="660" w:lineRule="atLeast"/>
        <w:outlineLvl w:val="0"/>
        <w:rPr>
          <w:rFonts w:ascii="Arial" w:eastAsia="Times New Roman" w:hAnsi="Arial" w:cs="Arial"/>
          <w:b/>
          <w:bCs/>
          <w:color w:val="4472C4" w:themeColor="accent5"/>
          <w:kern w:val="36"/>
          <w:sz w:val="60"/>
          <w:szCs w:val="60"/>
          <w:lang w:eastAsia="ru-RU"/>
        </w:rPr>
      </w:pPr>
    </w:p>
    <w:p w:rsidR="009B1463" w:rsidRDefault="00CC1EE0" w:rsidP="009B1463">
      <w:pPr>
        <w:shd w:val="clear" w:color="auto" w:fill="FFFFFF"/>
        <w:spacing w:after="0" w:line="660" w:lineRule="atLeast"/>
        <w:outlineLvl w:val="0"/>
        <w:rPr>
          <w:rFonts w:ascii="Arial" w:eastAsia="Times New Roman" w:hAnsi="Arial" w:cs="Arial"/>
          <w:b/>
          <w:bCs/>
          <w:color w:val="4472C4" w:themeColor="accent5"/>
          <w:kern w:val="36"/>
          <w:sz w:val="60"/>
          <w:szCs w:val="60"/>
          <w:lang w:eastAsia="ru-RU"/>
        </w:rPr>
      </w:pPr>
      <w:r>
        <w:rPr>
          <w:noProof/>
          <w:lang w:eastAsia="ru-RU"/>
        </w:rPr>
        <w:drawing>
          <wp:anchor distT="0" distB="0" distL="114300" distR="114300" simplePos="0" relativeHeight="251658240" behindDoc="1" locked="0" layoutInCell="1" allowOverlap="1" wp14:anchorId="0E240E0E" wp14:editId="183BF7D8">
            <wp:simplePos x="0" y="0"/>
            <wp:positionH relativeFrom="column">
              <wp:posOffset>4625340</wp:posOffset>
            </wp:positionH>
            <wp:positionV relativeFrom="paragraph">
              <wp:posOffset>289560</wp:posOffset>
            </wp:positionV>
            <wp:extent cx="1838325" cy="1618615"/>
            <wp:effectExtent l="0" t="0" r="9525" b="635"/>
            <wp:wrapThrough wrapText="bothSides">
              <wp:wrapPolygon edited="0">
                <wp:start x="0" y="0"/>
                <wp:lineTo x="0" y="21354"/>
                <wp:lineTo x="21488" y="21354"/>
                <wp:lineTo x="21488" y="0"/>
                <wp:lineTo x="0" y="0"/>
              </wp:wrapPolygon>
            </wp:wrapThrough>
            <wp:docPr id="2" name="Рисунок 2" descr="https://sun9-4.userapi.com/c11323/u101247209/153879523/x_32638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userapi.com/c11323/u101247209/153879523/x_326388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463" w:rsidRPr="009B1463">
        <w:rPr>
          <w:rFonts w:ascii="Arial" w:eastAsia="Times New Roman" w:hAnsi="Arial" w:cs="Arial"/>
          <w:b/>
          <w:bCs/>
          <w:color w:val="4472C4" w:themeColor="accent5"/>
          <w:kern w:val="36"/>
          <w:sz w:val="60"/>
          <w:szCs w:val="60"/>
          <w:lang w:eastAsia="ru-RU"/>
        </w:rPr>
        <w:t>Как отвечать на жалобы посетителей, чтобы они остались довольны</w:t>
      </w:r>
      <w:r w:rsidR="00FA2A66">
        <w:rPr>
          <w:rFonts w:ascii="Arial" w:eastAsia="Times New Roman" w:hAnsi="Arial" w:cs="Arial"/>
          <w:b/>
          <w:bCs/>
          <w:color w:val="4472C4" w:themeColor="accent5"/>
          <w:kern w:val="36"/>
          <w:sz w:val="60"/>
          <w:szCs w:val="60"/>
          <w:lang w:eastAsia="ru-RU"/>
        </w:rPr>
        <w:t>?</w:t>
      </w:r>
    </w:p>
    <w:p w:rsidR="00956F2C" w:rsidRPr="00BF735C" w:rsidRDefault="001A61EE" w:rsidP="009B1463">
      <w:pPr>
        <w:shd w:val="clear" w:color="auto" w:fill="FFFFFF"/>
        <w:spacing w:after="0" w:line="660" w:lineRule="atLeast"/>
        <w:outlineLvl w:val="0"/>
        <w:rPr>
          <w:rFonts w:ascii="Arial" w:eastAsia="Times New Roman" w:hAnsi="Arial" w:cs="Arial"/>
          <w:b/>
          <w:bCs/>
          <w:kern w:val="36"/>
          <w:sz w:val="24"/>
          <w:szCs w:val="60"/>
          <w:lang w:eastAsia="ru-RU"/>
        </w:rPr>
      </w:pPr>
      <w:r>
        <w:rPr>
          <w:rFonts w:ascii="Arial" w:eastAsia="Times New Roman" w:hAnsi="Arial" w:cs="Arial"/>
          <w:b/>
          <w:bCs/>
          <w:kern w:val="36"/>
          <w:sz w:val="24"/>
          <w:szCs w:val="60"/>
          <w:lang w:eastAsia="ru-RU"/>
        </w:rPr>
        <w:t>Основано на советах</w:t>
      </w:r>
      <w:r w:rsidR="00956F2C" w:rsidRPr="00BF735C">
        <w:rPr>
          <w:rFonts w:ascii="Arial" w:eastAsia="Times New Roman" w:hAnsi="Arial" w:cs="Arial"/>
          <w:b/>
          <w:bCs/>
          <w:kern w:val="36"/>
          <w:sz w:val="24"/>
          <w:szCs w:val="60"/>
          <w:lang w:eastAsia="ru-RU"/>
        </w:rPr>
        <w:t xml:space="preserve"> практикующего психолога Полины Лукиных. </w:t>
      </w:r>
    </w:p>
    <w:p w:rsidR="00FA2A66" w:rsidRPr="009B1463" w:rsidRDefault="00FA2A66" w:rsidP="009B1463">
      <w:pPr>
        <w:shd w:val="clear" w:color="auto" w:fill="FFFFFF"/>
        <w:spacing w:after="0" w:line="660" w:lineRule="atLeast"/>
        <w:outlineLvl w:val="0"/>
        <w:rPr>
          <w:rFonts w:ascii="Arial" w:eastAsia="Times New Roman" w:hAnsi="Arial" w:cs="Arial"/>
          <w:b/>
          <w:bCs/>
          <w:color w:val="4472C4" w:themeColor="accent5"/>
          <w:kern w:val="36"/>
          <w:sz w:val="60"/>
          <w:szCs w:val="60"/>
          <w:lang w:eastAsia="ru-RU"/>
        </w:rPr>
      </w:pPr>
      <w:bookmarkStart w:id="0" w:name="_GoBack"/>
      <w:bookmarkEnd w:id="0"/>
    </w:p>
    <w:p w:rsidR="009B1463" w:rsidRPr="009B1463" w:rsidRDefault="009B1463" w:rsidP="009B1463">
      <w:pPr>
        <w:shd w:val="clear" w:color="auto" w:fill="FFFFFF"/>
        <w:spacing w:after="0" w:line="15" w:lineRule="atLeast"/>
        <w:rPr>
          <w:rFonts w:ascii="Arial" w:eastAsia="Times New Roman" w:hAnsi="Arial" w:cs="Arial"/>
          <w:color w:val="000000"/>
          <w:sz w:val="27"/>
          <w:szCs w:val="27"/>
          <w:lang w:eastAsia="ru-RU"/>
        </w:rPr>
      </w:pPr>
    </w:p>
    <w:p w:rsidR="009B1463" w:rsidRPr="009B1463" w:rsidRDefault="009B1463" w:rsidP="00CC1EE0">
      <w:pPr>
        <w:shd w:val="clear" w:color="auto" w:fill="FFFFFF"/>
        <w:spacing w:after="0" w:line="240" w:lineRule="auto"/>
        <w:ind w:firstLine="708"/>
        <w:rPr>
          <w:rFonts w:ascii="Courier New" w:eastAsia="Times New Roman" w:hAnsi="Courier New" w:cs="Courier New"/>
          <w:color w:val="000000"/>
          <w:sz w:val="28"/>
          <w:szCs w:val="28"/>
          <w:lang w:eastAsia="ru-RU"/>
        </w:rPr>
      </w:pPr>
      <w:r w:rsidRPr="009B1463">
        <w:rPr>
          <w:rFonts w:ascii="Courier New" w:eastAsia="Times New Roman" w:hAnsi="Courier New" w:cs="Courier New"/>
          <w:color w:val="000000"/>
          <w:sz w:val="28"/>
          <w:szCs w:val="28"/>
          <w:lang w:eastAsia="ru-RU"/>
        </w:rPr>
        <w:t>Претензии посетителей полезны тем, что показывают слабые места в работе учреждения. Устранить их – значит сделать учреждение лучше. Но чтобы посетитель не поделился негативом в соцсетях и со знакомыми, сотрудники должны умело погасить конфликт. И не просто погасить, а сделать так, чтобы посетитель захотел прийти в учреждение снова и снова.</w:t>
      </w:r>
    </w:p>
    <w:p w:rsidR="009B1463" w:rsidRPr="00090EA6" w:rsidRDefault="009B1463" w:rsidP="009B1463">
      <w:pPr>
        <w:shd w:val="clear" w:color="auto" w:fill="FFFFFF"/>
        <w:spacing w:line="330" w:lineRule="atLeast"/>
        <w:rPr>
          <w:rFonts w:ascii="Courier New" w:eastAsia="Times New Roman" w:hAnsi="Courier New" w:cs="Courier New"/>
          <w:caps/>
          <w:color w:val="000000"/>
          <w:spacing w:val="10"/>
          <w:sz w:val="28"/>
          <w:szCs w:val="28"/>
          <w:lang w:eastAsia="ru-RU"/>
        </w:rPr>
      </w:pPr>
    </w:p>
    <w:p w:rsidR="001D5F9B" w:rsidRPr="00BF735C" w:rsidRDefault="00090EA6" w:rsidP="00BF735C">
      <w:pPr>
        <w:jc w:val="center"/>
        <w:rPr>
          <w:rFonts w:ascii="Courier New" w:hAnsi="Courier New" w:cs="Courier New"/>
          <w:b/>
          <w:color w:val="4472C4" w:themeColor="accent5"/>
          <w:sz w:val="36"/>
          <w:szCs w:val="28"/>
        </w:rPr>
      </w:pPr>
      <w:r w:rsidRPr="00BF735C">
        <w:rPr>
          <w:rFonts w:ascii="Courier New" w:hAnsi="Courier New" w:cs="Courier New"/>
          <w:b/>
          <w:color w:val="4472C4" w:themeColor="accent5"/>
          <w:sz w:val="36"/>
          <w:szCs w:val="28"/>
        </w:rPr>
        <w:t>Как отвечать на письменные жалобы?</w:t>
      </w:r>
    </w:p>
    <w:p w:rsidR="00090EA6" w:rsidRDefault="009C7107" w:rsidP="00CC1EE0">
      <w:pPr>
        <w:ind w:firstLine="708"/>
        <w:rPr>
          <w:rFonts w:ascii="Courier New" w:hAnsi="Courier New" w:cs="Courier New"/>
          <w:sz w:val="28"/>
          <w:szCs w:val="28"/>
        </w:rPr>
      </w:pPr>
      <w:r>
        <w:rPr>
          <w:rFonts w:ascii="Courier New" w:hAnsi="Courier New" w:cs="Courier New"/>
          <w:sz w:val="28"/>
          <w:szCs w:val="28"/>
        </w:rPr>
        <w:t>Жалобу посетитель может направить письменно на адрес учреждения или по электронной почте. Любое обращение регистрируется в учреждении- Закон от 02.05.2006 №59-ФЗ «О порядке рассмотрения обращений граждан</w:t>
      </w:r>
      <w:r w:rsidR="00CC1EE0">
        <w:rPr>
          <w:rFonts w:ascii="Courier New" w:hAnsi="Courier New" w:cs="Courier New"/>
          <w:sz w:val="28"/>
          <w:szCs w:val="28"/>
        </w:rPr>
        <w:t>…».</w:t>
      </w:r>
    </w:p>
    <w:p w:rsidR="00CC1EE0" w:rsidRDefault="00CC1EE0" w:rsidP="00CC1EE0">
      <w:pPr>
        <w:ind w:firstLine="708"/>
        <w:rPr>
          <w:rFonts w:ascii="Courier New" w:hAnsi="Courier New" w:cs="Courier New"/>
          <w:sz w:val="28"/>
          <w:szCs w:val="28"/>
        </w:rPr>
      </w:pPr>
    </w:p>
    <w:p w:rsidR="00CC1EE0" w:rsidRPr="00FC20CA" w:rsidRDefault="00881880">
      <w:pPr>
        <w:rPr>
          <w:rFonts w:ascii="Courier New" w:hAnsi="Courier New" w:cs="Courier New"/>
          <w:b/>
          <w:color w:val="4472C4" w:themeColor="accent5"/>
          <w:sz w:val="28"/>
          <w:szCs w:val="28"/>
        </w:rPr>
      </w:pPr>
      <w:r w:rsidRPr="00FC20CA">
        <w:rPr>
          <w:rFonts w:ascii="Courier New" w:hAnsi="Courier New" w:cs="Courier New"/>
          <w:b/>
          <w:color w:val="4472C4" w:themeColor="accent5"/>
          <w:sz w:val="28"/>
          <w:szCs w:val="28"/>
        </w:rPr>
        <w:t>Шаг 1. Изучить претензию.</w:t>
      </w:r>
    </w:p>
    <w:p w:rsidR="00881880" w:rsidRDefault="00FC20CA" w:rsidP="00FC20CA">
      <w:pPr>
        <w:ind w:firstLine="708"/>
        <w:rPr>
          <w:rFonts w:ascii="Courier New" w:hAnsi="Courier New" w:cs="Courier New"/>
          <w:sz w:val="28"/>
          <w:szCs w:val="28"/>
        </w:rPr>
      </w:pPr>
      <w:r>
        <w:rPr>
          <w:rFonts w:ascii="Courier New" w:hAnsi="Courier New" w:cs="Courier New"/>
          <w:sz w:val="28"/>
          <w:szCs w:val="28"/>
        </w:rPr>
        <w:t>Решите, важная это претензия или незначительная. Далее проанализировать обстоятельства, которые повлекли недовольство со стороны посетителя.</w:t>
      </w:r>
    </w:p>
    <w:p w:rsidR="00FC20CA" w:rsidRDefault="00FC20CA" w:rsidP="00FC20CA">
      <w:pPr>
        <w:ind w:firstLine="708"/>
        <w:rPr>
          <w:rFonts w:ascii="Courier New" w:hAnsi="Courier New" w:cs="Courier New"/>
          <w:sz w:val="28"/>
          <w:szCs w:val="28"/>
        </w:rPr>
      </w:pPr>
      <w:r>
        <w:rPr>
          <w:rFonts w:ascii="Courier New" w:hAnsi="Courier New" w:cs="Courier New"/>
          <w:sz w:val="28"/>
          <w:szCs w:val="28"/>
        </w:rPr>
        <w:t xml:space="preserve">Назначьте лиц, которые отвечают за отработку серьезной претензии. Сотрудники должны подготовить служебные (объяснительные записки). На основании этих документов оцените работу сотрудников. Если вина сотрудников будет доказана, то руководитель учреждения по своему усмотрению имеет право привлечь виновных к дисциплинарной или материальной ответственности. </w:t>
      </w:r>
    </w:p>
    <w:p w:rsidR="00FC20CA" w:rsidRPr="00747617" w:rsidRDefault="00FC20CA" w:rsidP="00747617">
      <w:pPr>
        <w:rPr>
          <w:rFonts w:ascii="Courier New" w:hAnsi="Courier New" w:cs="Courier New"/>
          <w:b/>
          <w:color w:val="4472C4" w:themeColor="accent5"/>
          <w:sz w:val="28"/>
          <w:szCs w:val="28"/>
        </w:rPr>
      </w:pPr>
      <w:r w:rsidRPr="00747617">
        <w:rPr>
          <w:rFonts w:ascii="Courier New" w:hAnsi="Courier New" w:cs="Courier New"/>
          <w:b/>
          <w:color w:val="4472C4" w:themeColor="accent5"/>
          <w:sz w:val="28"/>
          <w:szCs w:val="28"/>
        </w:rPr>
        <w:lastRenderedPageBreak/>
        <w:t xml:space="preserve">Шаг 2. Подготовить варианты решения проблемы. </w:t>
      </w:r>
    </w:p>
    <w:p w:rsidR="00090EA6" w:rsidRPr="00BF735C" w:rsidRDefault="000371FB" w:rsidP="00BF735C">
      <w:pPr>
        <w:ind w:firstLine="708"/>
        <w:rPr>
          <w:rFonts w:ascii="Courier New" w:hAnsi="Courier New" w:cs="Courier New"/>
          <w:sz w:val="28"/>
          <w:szCs w:val="28"/>
        </w:rPr>
      </w:pPr>
      <w:r>
        <w:rPr>
          <w:rFonts w:ascii="Courier New" w:hAnsi="Courier New" w:cs="Courier New"/>
          <w:sz w:val="28"/>
          <w:szCs w:val="28"/>
        </w:rPr>
        <w:t>Это могут быть извинения, компенсация, другие конкретные меры, чтобы решить проблему. Учтите, что важные претензии нужно удовлетворить в короткие сроки с момента, как они поступили</w:t>
      </w:r>
      <w:r w:rsidR="00AE2A73">
        <w:rPr>
          <w:rFonts w:ascii="Courier New" w:hAnsi="Courier New" w:cs="Courier New"/>
          <w:sz w:val="28"/>
          <w:szCs w:val="28"/>
        </w:rPr>
        <w:t xml:space="preserve">.  </w:t>
      </w:r>
      <w:r w:rsidR="002B5CF7">
        <w:rPr>
          <w:rFonts w:ascii="Courier New" w:hAnsi="Courier New" w:cs="Courier New"/>
          <w:sz w:val="28"/>
          <w:szCs w:val="28"/>
        </w:rPr>
        <w:t>И обязательно поблагодарить человека за обращение: «Благодарим за неравнодушное отношение к проблемам…»</w:t>
      </w:r>
      <w:r w:rsidR="00BF735C">
        <w:rPr>
          <w:rFonts w:ascii="Courier New" w:hAnsi="Courier New" w:cs="Courier New"/>
          <w:sz w:val="28"/>
          <w:szCs w:val="28"/>
        </w:rPr>
        <w:t>.</w:t>
      </w:r>
    </w:p>
    <w:p w:rsidR="00BF735C" w:rsidRPr="00BF735C" w:rsidRDefault="00BF735C" w:rsidP="00BF735C">
      <w:pPr>
        <w:jc w:val="center"/>
        <w:rPr>
          <w:rFonts w:ascii="Courier New" w:hAnsi="Courier New" w:cs="Courier New"/>
          <w:b/>
          <w:color w:val="4472C4" w:themeColor="accent5"/>
          <w:sz w:val="36"/>
          <w:szCs w:val="28"/>
        </w:rPr>
      </w:pPr>
      <w:r w:rsidRPr="00BF735C">
        <w:rPr>
          <w:rFonts w:ascii="Courier New" w:hAnsi="Courier New" w:cs="Courier New"/>
          <w:b/>
          <w:color w:val="4472C4" w:themeColor="accent5"/>
          <w:sz w:val="36"/>
          <w:szCs w:val="28"/>
        </w:rPr>
        <w:t xml:space="preserve">Как отвечать на </w:t>
      </w:r>
      <w:r>
        <w:rPr>
          <w:rFonts w:ascii="Courier New" w:hAnsi="Courier New" w:cs="Courier New"/>
          <w:b/>
          <w:color w:val="4472C4" w:themeColor="accent5"/>
          <w:sz w:val="36"/>
          <w:szCs w:val="28"/>
        </w:rPr>
        <w:t>устные жалобы?</w:t>
      </w:r>
    </w:p>
    <w:p w:rsidR="00BF735C" w:rsidRDefault="009D5C01" w:rsidP="00BF735C">
      <w:pPr>
        <w:rPr>
          <w:rFonts w:ascii="Courier New" w:hAnsi="Courier New" w:cs="Courier New"/>
          <w:sz w:val="28"/>
          <w:szCs w:val="28"/>
        </w:rPr>
      </w:pPr>
      <w:r>
        <w:rPr>
          <w:rFonts w:ascii="Courier New" w:hAnsi="Courier New" w:cs="Courier New"/>
          <w:sz w:val="28"/>
          <w:szCs w:val="28"/>
        </w:rPr>
        <w:t xml:space="preserve">В общении с недовольным посетителем сотрудники должны придерживаться заранее составленного алгоритма. </w:t>
      </w:r>
    </w:p>
    <w:p w:rsidR="009D5C01" w:rsidRPr="00CB0C08" w:rsidRDefault="009D5C01" w:rsidP="00BF735C">
      <w:pPr>
        <w:rPr>
          <w:rFonts w:ascii="Courier New" w:hAnsi="Courier New" w:cs="Courier New"/>
          <w:b/>
          <w:color w:val="0070C0"/>
          <w:sz w:val="28"/>
          <w:szCs w:val="28"/>
        </w:rPr>
      </w:pPr>
      <w:r w:rsidRPr="00CB0C08">
        <w:rPr>
          <w:rFonts w:ascii="Courier New" w:hAnsi="Courier New" w:cs="Courier New"/>
          <w:b/>
          <w:color w:val="0070C0"/>
          <w:sz w:val="28"/>
          <w:szCs w:val="28"/>
        </w:rPr>
        <w:t xml:space="preserve">Шаг 1. Выслушать посетителя. </w:t>
      </w:r>
    </w:p>
    <w:p w:rsidR="009D5C01" w:rsidRDefault="009D5C01" w:rsidP="00BF735C">
      <w:pPr>
        <w:rPr>
          <w:rFonts w:ascii="Courier New" w:hAnsi="Courier New" w:cs="Courier New"/>
          <w:sz w:val="28"/>
          <w:szCs w:val="28"/>
        </w:rPr>
      </w:pPr>
      <w:r>
        <w:rPr>
          <w:rFonts w:ascii="Courier New" w:hAnsi="Courier New" w:cs="Courier New"/>
          <w:sz w:val="28"/>
          <w:szCs w:val="28"/>
        </w:rPr>
        <w:t xml:space="preserve">  Сотрудник должен дать возможность посетителю высказаться. При этом человека нужно слушать со спокойным выражением лица, внимательно. Смотреть время от времени ему в глаза, стараться, чтобы взгляд не был настойчивым. Посетителя нельзя перебивать. Если соглашаетесь с чем-то, то просто кивайте головой.</w:t>
      </w:r>
    </w:p>
    <w:p w:rsidR="009D5C01" w:rsidRDefault="009D5C01" w:rsidP="00BF735C">
      <w:pPr>
        <w:rPr>
          <w:rFonts w:ascii="Courier New" w:hAnsi="Courier New" w:cs="Courier New"/>
          <w:sz w:val="28"/>
          <w:szCs w:val="28"/>
        </w:rPr>
      </w:pPr>
      <w:r>
        <w:rPr>
          <w:rFonts w:ascii="Courier New" w:hAnsi="Courier New" w:cs="Courier New"/>
          <w:sz w:val="28"/>
          <w:szCs w:val="28"/>
        </w:rPr>
        <w:t xml:space="preserve">  Задача сотрудника учреждения на этом этапе:</w:t>
      </w:r>
    </w:p>
    <w:p w:rsidR="009D5C01" w:rsidRDefault="009D5C01" w:rsidP="00BF735C">
      <w:pPr>
        <w:rPr>
          <w:rFonts w:ascii="Courier New" w:hAnsi="Courier New" w:cs="Courier New"/>
          <w:sz w:val="28"/>
          <w:szCs w:val="28"/>
        </w:rPr>
      </w:pPr>
      <w:r>
        <w:rPr>
          <w:rFonts w:ascii="Courier New" w:hAnsi="Courier New" w:cs="Courier New"/>
          <w:sz w:val="28"/>
          <w:szCs w:val="28"/>
        </w:rPr>
        <w:t>-дать посетителю возможность сбросить негативное эмоциональное напряжение;</w:t>
      </w:r>
    </w:p>
    <w:p w:rsidR="009D5C01" w:rsidRDefault="009D5C01" w:rsidP="00BF735C">
      <w:pPr>
        <w:rPr>
          <w:rFonts w:ascii="Courier New" w:hAnsi="Courier New" w:cs="Courier New"/>
          <w:sz w:val="28"/>
          <w:szCs w:val="28"/>
        </w:rPr>
      </w:pPr>
      <w:r>
        <w:rPr>
          <w:rFonts w:ascii="Courier New" w:hAnsi="Courier New" w:cs="Courier New"/>
          <w:sz w:val="28"/>
          <w:szCs w:val="28"/>
        </w:rPr>
        <w:t>-понять, что именно человека беспокоит.</w:t>
      </w:r>
    </w:p>
    <w:p w:rsidR="00542FD2" w:rsidRPr="004C6BA5" w:rsidRDefault="009D5C01" w:rsidP="00BF735C">
      <w:pPr>
        <w:rPr>
          <w:rFonts w:ascii="Courier New" w:hAnsi="Courier New" w:cs="Courier New"/>
          <w:b/>
          <w:color w:val="0070C0"/>
          <w:sz w:val="28"/>
          <w:szCs w:val="28"/>
        </w:rPr>
      </w:pPr>
      <w:r w:rsidRPr="004C6BA5">
        <w:rPr>
          <w:rFonts w:ascii="Courier New" w:hAnsi="Courier New" w:cs="Courier New"/>
          <w:b/>
          <w:color w:val="0070C0"/>
          <w:sz w:val="28"/>
          <w:szCs w:val="28"/>
        </w:rPr>
        <w:t xml:space="preserve">Шаг 2. </w:t>
      </w:r>
      <w:r w:rsidR="00542FD2" w:rsidRPr="004C6BA5">
        <w:rPr>
          <w:rFonts w:ascii="Courier New" w:hAnsi="Courier New" w:cs="Courier New"/>
          <w:b/>
          <w:color w:val="0070C0"/>
          <w:sz w:val="28"/>
          <w:szCs w:val="28"/>
        </w:rPr>
        <w:t>Повторить суть претензии, которую высказывает посетитель.</w:t>
      </w:r>
    </w:p>
    <w:p w:rsidR="004C6BA5" w:rsidRDefault="00542FD2" w:rsidP="00BF735C">
      <w:pPr>
        <w:rPr>
          <w:rFonts w:ascii="Courier New" w:hAnsi="Courier New" w:cs="Courier New"/>
          <w:sz w:val="28"/>
          <w:szCs w:val="28"/>
        </w:rPr>
      </w:pPr>
      <w:r>
        <w:rPr>
          <w:rFonts w:ascii="Courier New" w:hAnsi="Courier New" w:cs="Courier New"/>
          <w:sz w:val="28"/>
          <w:szCs w:val="28"/>
        </w:rPr>
        <w:t xml:space="preserve">Сотрудник проговаривает </w:t>
      </w:r>
      <w:r w:rsidR="004C6BA5">
        <w:rPr>
          <w:rFonts w:ascii="Courier New" w:hAnsi="Courier New" w:cs="Courier New"/>
          <w:sz w:val="28"/>
          <w:szCs w:val="28"/>
        </w:rPr>
        <w:t>вслух суть проблемной ситуации и убеждается, что понял правильно. Так он снижает напряжение в общении, переводит разговор в конструктивное русло – к поиску решений.</w:t>
      </w:r>
    </w:p>
    <w:p w:rsidR="004C6BA5" w:rsidRDefault="004C6BA5" w:rsidP="00BF735C">
      <w:pPr>
        <w:rPr>
          <w:rFonts w:ascii="Courier New" w:hAnsi="Courier New" w:cs="Courier New"/>
          <w:sz w:val="28"/>
          <w:szCs w:val="28"/>
        </w:rPr>
      </w:pPr>
    </w:p>
    <w:p w:rsidR="004C6BA5" w:rsidRPr="004C6BA5" w:rsidRDefault="004C6BA5" w:rsidP="00BF735C">
      <w:pPr>
        <w:rPr>
          <w:rFonts w:ascii="Courier New" w:hAnsi="Courier New" w:cs="Courier New"/>
          <w:b/>
          <w:color w:val="0070C0"/>
          <w:sz w:val="28"/>
          <w:szCs w:val="28"/>
        </w:rPr>
      </w:pPr>
      <w:r w:rsidRPr="004C6BA5">
        <w:rPr>
          <w:rFonts w:ascii="Courier New" w:hAnsi="Courier New" w:cs="Courier New"/>
          <w:b/>
          <w:color w:val="0070C0"/>
          <w:sz w:val="28"/>
          <w:szCs w:val="28"/>
        </w:rPr>
        <w:t xml:space="preserve">Шаг 3. Извиниться. </w:t>
      </w:r>
    </w:p>
    <w:p w:rsidR="004C6BA5" w:rsidRDefault="004C6BA5" w:rsidP="00BF735C">
      <w:pPr>
        <w:rPr>
          <w:rFonts w:ascii="Courier New" w:hAnsi="Courier New" w:cs="Courier New"/>
          <w:sz w:val="28"/>
          <w:szCs w:val="28"/>
        </w:rPr>
      </w:pPr>
      <w:r>
        <w:rPr>
          <w:rFonts w:ascii="Courier New" w:hAnsi="Courier New" w:cs="Courier New"/>
          <w:sz w:val="28"/>
          <w:szCs w:val="28"/>
        </w:rPr>
        <w:t>Сотрудник извиняется перед недовольным посетителем от лица учреждения. Важно извиниться доброжелательно и честно.</w:t>
      </w:r>
    </w:p>
    <w:p w:rsidR="004C6BA5" w:rsidRDefault="004C6BA5" w:rsidP="00BF735C">
      <w:pPr>
        <w:rPr>
          <w:rFonts w:ascii="Courier New" w:hAnsi="Courier New" w:cs="Courier New"/>
          <w:sz w:val="28"/>
          <w:szCs w:val="28"/>
        </w:rPr>
      </w:pPr>
    </w:p>
    <w:p w:rsidR="00142DA6" w:rsidRPr="002E66F9" w:rsidRDefault="004C6BA5" w:rsidP="00BF735C">
      <w:pPr>
        <w:rPr>
          <w:rFonts w:ascii="Courier New" w:hAnsi="Courier New" w:cs="Courier New"/>
          <w:b/>
          <w:color w:val="0070C0"/>
          <w:sz w:val="28"/>
          <w:szCs w:val="28"/>
        </w:rPr>
      </w:pPr>
      <w:r w:rsidRPr="002E66F9">
        <w:rPr>
          <w:rFonts w:ascii="Courier New" w:hAnsi="Courier New" w:cs="Courier New"/>
          <w:b/>
          <w:color w:val="0070C0"/>
          <w:sz w:val="28"/>
          <w:szCs w:val="28"/>
        </w:rPr>
        <w:t>Шаг 4. Разделить чувства посетителя.</w:t>
      </w:r>
    </w:p>
    <w:p w:rsidR="002E66F9" w:rsidRDefault="00142DA6" w:rsidP="00BF735C">
      <w:pPr>
        <w:rPr>
          <w:rFonts w:ascii="Courier New" w:hAnsi="Courier New" w:cs="Courier New"/>
          <w:sz w:val="28"/>
          <w:szCs w:val="28"/>
        </w:rPr>
      </w:pPr>
      <w:r>
        <w:rPr>
          <w:rFonts w:ascii="Courier New" w:hAnsi="Courier New" w:cs="Courier New"/>
          <w:sz w:val="28"/>
          <w:szCs w:val="28"/>
        </w:rPr>
        <w:t xml:space="preserve">Работник должен выразить собеседнику свое понимание, как бы встать на его сторону. Общаясь с посетителем вы должны </w:t>
      </w:r>
      <w:r>
        <w:rPr>
          <w:rFonts w:ascii="Courier New" w:hAnsi="Courier New" w:cs="Courier New"/>
          <w:sz w:val="28"/>
          <w:szCs w:val="28"/>
        </w:rPr>
        <w:lastRenderedPageBreak/>
        <w:t>узнать какие варианты решения проблемы видит недовольный клиент.</w:t>
      </w:r>
    </w:p>
    <w:p w:rsidR="002E66F9" w:rsidRDefault="002E66F9" w:rsidP="00BF735C">
      <w:pPr>
        <w:rPr>
          <w:rFonts w:ascii="Courier New" w:hAnsi="Courier New" w:cs="Courier New"/>
          <w:sz w:val="28"/>
          <w:szCs w:val="28"/>
        </w:rPr>
      </w:pPr>
    </w:p>
    <w:p w:rsidR="002E66F9" w:rsidRPr="00325DBF" w:rsidRDefault="002E66F9" w:rsidP="00BF735C">
      <w:pPr>
        <w:rPr>
          <w:rFonts w:ascii="Courier New" w:hAnsi="Courier New" w:cs="Courier New"/>
          <w:b/>
          <w:color w:val="0070C0"/>
          <w:sz w:val="28"/>
          <w:szCs w:val="28"/>
        </w:rPr>
      </w:pPr>
      <w:r w:rsidRPr="00325DBF">
        <w:rPr>
          <w:rFonts w:ascii="Courier New" w:hAnsi="Courier New" w:cs="Courier New"/>
          <w:b/>
          <w:color w:val="0070C0"/>
          <w:sz w:val="28"/>
          <w:szCs w:val="28"/>
        </w:rPr>
        <w:t>Шаг 5. Предложить посетителю план, как разрешить ситуацию.</w:t>
      </w:r>
    </w:p>
    <w:p w:rsidR="002E66F9" w:rsidRDefault="002E66F9" w:rsidP="00BF735C">
      <w:pPr>
        <w:rPr>
          <w:rFonts w:ascii="Courier New" w:hAnsi="Courier New" w:cs="Courier New"/>
          <w:sz w:val="28"/>
          <w:szCs w:val="28"/>
        </w:rPr>
      </w:pPr>
      <w:r>
        <w:rPr>
          <w:rFonts w:ascii="Courier New" w:hAnsi="Courier New" w:cs="Courier New"/>
          <w:sz w:val="28"/>
          <w:szCs w:val="28"/>
        </w:rPr>
        <w:t xml:space="preserve">Задача этого этапа – договориться с посетителем, сформировать его лояльность по отношению к сотруднику и к учреждению в целом. </w:t>
      </w:r>
    </w:p>
    <w:p w:rsidR="00325DBF" w:rsidRDefault="002E66F9" w:rsidP="00BF735C">
      <w:pPr>
        <w:rPr>
          <w:rFonts w:ascii="Courier New" w:hAnsi="Courier New" w:cs="Courier New"/>
          <w:sz w:val="28"/>
          <w:szCs w:val="28"/>
        </w:rPr>
      </w:pPr>
      <w:r>
        <w:rPr>
          <w:rFonts w:ascii="Courier New" w:hAnsi="Courier New" w:cs="Courier New"/>
          <w:sz w:val="28"/>
          <w:szCs w:val="28"/>
        </w:rPr>
        <w:t>Предложите недовольному посетителю какую-либо</w:t>
      </w:r>
      <w:r w:rsidR="00142DA6">
        <w:rPr>
          <w:rFonts w:ascii="Courier New" w:hAnsi="Courier New" w:cs="Courier New"/>
          <w:sz w:val="28"/>
          <w:szCs w:val="28"/>
        </w:rPr>
        <w:t xml:space="preserve"> </w:t>
      </w:r>
      <w:r w:rsidR="00325DBF">
        <w:rPr>
          <w:rFonts w:ascii="Courier New" w:hAnsi="Courier New" w:cs="Courier New"/>
          <w:sz w:val="28"/>
          <w:szCs w:val="28"/>
        </w:rPr>
        <w:t xml:space="preserve"> компенсацию в виде особых условий обслуживания, пригласите его посетить проводимое мероприятие. Не надо обещать того, что сотрудник не может дать, не надо оправдываться!</w:t>
      </w:r>
    </w:p>
    <w:p w:rsidR="00325DBF" w:rsidRPr="00BB39DD" w:rsidRDefault="00325DBF" w:rsidP="00BF735C">
      <w:pPr>
        <w:rPr>
          <w:rFonts w:ascii="Courier New" w:hAnsi="Courier New" w:cs="Courier New"/>
          <w:color w:val="0070C0"/>
          <w:sz w:val="28"/>
          <w:szCs w:val="28"/>
        </w:rPr>
      </w:pPr>
    </w:p>
    <w:p w:rsidR="00325DBF" w:rsidRPr="00BB39DD" w:rsidRDefault="00325DBF" w:rsidP="00BF735C">
      <w:pPr>
        <w:rPr>
          <w:rFonts w:ascii="Courier New" w:hAnsi="Courier New" w:cs="Courier New"/>
          <w:b/>
          <w:color w:val="0070C0"/>
          <w:sz w:val="28"/>
          <w:szCs w:val="28"/>
        </w:rPr>
      </w:pPr>
      <w:r w:rsidRPr="00BB39DD">
        <w:rPr>
          <w:rFonts w:ascii="Courier New" w:hAnsi="Courier New" w:cs="Courier New"/>
          <w:b/>
          <w:color w:val="0070C0"/>
          <w:sz w:val="28"/>
          <w:szCs w:val="28"/>
        </w:rPr>
        <w:t xml:space="preserve">Шаг 6. Рассказать посетителю, как избежать неприятной ситуации. </w:t>
      </w:r>
    </w:p>
    <w:p w:rsidR="00E35A91" w:rsidRDefault="00325DBF" w:rsidP="00BF735C">
      <w:pPr>
        <w:rPr>
          <w:rFonts w:ascii="Courier New" w:hAnsi="Courier New" w:cs="Courier New"/>
          <w:sz w:val="28"/>
          <w:szCs w:val="28"/>
        </w:rPr>
      </w:pPr>
      <w:r>
        <w:rPr>
          <w:rFonts w:ascii="Courier New" w:hAnsi="Courier New" w:cs="Courier New"/>
          <w:sz w:val="28"/>
          <w:szCs w:val="28"/>
        </w:rPr>
        <w:t xml:space="preserve">Задача этого этапа – восстановить доверие, утвердить перемирие с ним. Сотруднику следует обсудить с посетителем, как ему следует действовать в следующий раз, если повторится аналогичная ситуация. </w:t>
      </w:r>
      <w:r w:rsidR="004C6BA5">
        <w:rPr>
          <w:rFonts w:ascii="Courier New" w:hAnsi="Courier New" w:cs="Courier New"/>
          <w:sz w:val="28"/>
          <w:szCs w:val="28"/>
        </w:rPr>
        <w:t xml:space="preserve"> </w:t>
      </w:r>
    </w:p>
    <w:p w:rsidR="00FB6BB2" w:rsidRDefault="00FB6BB2" w:rsidP="00FB6BB2">
      <w:pPr>
        <w:rPr>
          <w:rFonts w:ascii="Courier New" w:hAnsi="Courier New" w:cs="Courier New"/>
          <w:b/>
          <w:color w:val="0070C0"/>
          <w:sz w:val="28"/>
          <w:szCs w:val="28"/>
        </w:rPr>
      </w:pPr>
      <w:r w:rsidRPr="00BB39DD">
        <w:rPr>
          <w:rFonts w:ascii="Courier New" w:hAnsi="Courier New" w:cs="Courier New"/>
          <w:b/>
          <w:color w:val="0070C0"/>
          <w:sz w:val="28"/>
          <w:szCs w:val="28"/>
        </w:rPr>
        <w:t xml:space="preserve">Шаг </w:t>
      </w:r>
      <w:r>
        <w:rPr>
          <w:rFonts w:ascii="Courier New" w:hAnsi="Courier New" w:cs="Courier New"/>
          <w:b/>
          <w:color w:val="0070C0"/>
          <w:sz w:val="28"/>
          <w:szCs w:val="28"/>
        </w:rPr>
        <w:t>7</w:t>
      </w:r>
      <w:r w:rsidRPr="00BB39DD">
        <w:rPr>
          <w:rFonts w:ascii="Courier New" w:hAnsi="Courier New" w:cs="Courier New"/>
          <w:b/>
          <w:color w:val="0070C0"/>
          <w:sz w:val="28"/>
          <w:szCs w:val="28"/>
        </w:rPr>
        <w:t>.</w:t>
      </w:r>
      <w:r>
        <w:rPr>
          <w:rFonts w:ascii="Courier New" w:hAnsi="Courier New" w:cs="Courier New"/>
          <w:b/>
          <w:color w:val="0070C0"/>
          <w:sz w:val="28"/>
          <w:szCs w:val="28"/>
        </w:rPr>
        <w:t xml:space="preserve"> Поблагодарить посетителя. </w:t>
      </w:r>
    </w:p>
    <w:p w:rsidR="00FB6BB2" w:rsidRDefault="00FB6BB2" w:rsidP="00FB6BB2">
      <w:pPr>
        <w:rPr>
          <w:rFonts w:ascii="Courier New" w:hAnsi="Courier New" w:cs="Courier New"/>
          <w:sz w:val="28"/>
          <w:szCs w:val="28"/>
        </w:rPr>
      </w:pPr>
      <w:r w:rsidRPr="00FB6BB2">
        <w:rPr>
          <w:rFonts w:ascii="Courier New" w:hAnsi="Courier New" w:cs="Courier New"/>
          <w:sz w:val="28"/>
          <w:szCs w:val="28"/>
        </w:rPr>
        <w:t xml:space="preserve">Сотрудник должен поблагодарить посетителя за внимательность и лояльность. Ведь </w:t>
      </w:r>
      <w:r>
        <w:rPr>
          <w:rFonts w:ascii="Courier New" w:hAnsi="Courier New" w:cs="Courier New"/>
          <w:sz w:val="28"/>
          <w:szCs w:val="28"/>
        </w:rPr>
        <w:t xml:space="preserve">он указал на трудность, которая существует в учреждении. </w:t>
      </w:r>
    </w:p>
    <w:p w:rsidR="00522ADA" w:rsidRDefault="00522ADA" w:rsidP="00FB6BB2">
      <w:pPr>
        <w:rPr>
          <w:rFonts w:ascii="Courier New" w:hAnsi="Courier New" w:cs="Courier New"/>
          <w:sz w:val="28"/>
          <w:szCs w:val="28"/>
        </w:rPr>
      </w:pPr>
      <w:r>
        <w:rPr>
          <w:rFonts w:ascii="Courier New" w:hAnsi="Courier New" w:cs="Courier New"/>
          <w:sz w:val="28"/>
          <w:szCs w:val="28"/>
        </w:rPr>
        <w:t>Посмотрите в памятке, что сотрудникам запрещено делать, когда они улаживают конфликт.</w:t>
      </w:r>
    </w:p>
    <w:p w:rsidR="00522ADA" w:rsidRDefault="00522ADA" w:rsidP="00FB6BB2">
      <w:pPr>
        <w:rPr>
          <w:rFonts w:ascii="Courier New" w:hAnsi="Courier New" w:cs="Courier New"/>
          <w:sz w:val="28"/>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D1344A" w:rsidRDefault="00D1344A" w:rsidP="00522ADA">
      <w:pPr>
        <w:jc w:val="center"/>
        <w:rPr>
          <w:rFonts w:ascii="Courier New" w:hAnsi="Courier New" w:cs="Courier New"/>
          <w:b/>
          <w:color w:val="002060"/>
          <w:sz w:val="36"/>
          <w:szCs w:val="28"/>
        </w:rPr>
      </w:pPr>
    </w:p>
    <w:p w:rsidR="00522ADA" w:rsidRPr="00522ADA" w:rsidRDefault="00522ADA" w:rsidP="00522ADA">
      <w:pPr>
        <w:jc w:val="center"/>
        <w:rPr>
          <w:rFonts w:ascii="Courier New" w:hAnsi="Courier New" w:cs="Courier New"/>
          <w:b/>
          <w:color w:val="002060"/>
          <w:sz w:val="36"/>
          <w:szCs w:val="28"/>
        </w:rPr>
      </w:pPr>
      <w:r w:rsidRPr="00522ADA">
        <w:rPr>
          <w:rFonts w:ascii="Courier New" w:hAnsi="Courier New" w:cs="Courier New"/>
          <w:b/>
          <w:color w:val="002060"/>
          <w:sz w:val="36"/>
          <w:szCs w:val="28"/>
        </w:rPr>
        <w:lastRenderedPageBreak/>
        <w:t>Памятка. Пять «нельзя», когда сотрудник общается с посетителем.</w:t>
      </w:r>
    </w:p>
    <w:p w:rsidR="00522ADA" w:rsidRDefault="00522ADA" w:rsidP="00522ADA">
      <w:pPr>
        <w:pStyle w:val="a3"/>
        <w:numPr>
          <w:ilvl w:val="0"/>
          <w:numId w:val="1"/>
        </w:numPr>
        <w:rPr>
          <w:rFonts w:ascii="Courier New" w:hAnsi="Courier New" w:cs="Courier New"/>
          <w:sz w:val="28"/>
          <w:szCs w:val="28"/>
        </w:rPr>
      </w:pPr>
      <w:r w:rsidRPr="00522ADA">
        <w:rPr>
          <w:rFonts w:ascii="Courier New" w:hAnsi="Courier New" w:cs="Courier New"/>
          <w:b/>
          <w:color w:val="002060"/>
          <w:sz w:val="28"/>
          <w:szCs w:val="28"/>
        </w:rPr>
        <w:t>Нельзя проявлять высокомерие.</w:t>
      </w:r>
      <w:r w:rsidRPr="00522ADA">
        <w:rPr>
          <w:rFonts w:ascii="Courier New" w:hAnsi="Courier New" w:cs="Courier New"/>
          <w:color w:val="002060"/>
          <w:sz w:val="28"/>
          <w:szCs w:val="28"/>
        </w:rPr>
        <w:t xml:space="preserve"> </w:t>
      </w:r>
      <w:r>
        <w:rPr>
          <w:rFonts w:ascii="Courier New" w:hAnsi="Courier New" w:cs="Courier New"/>
          <w:sz w:val="28"/>
          <w:szCs w:val="28"/>
        </w:rPr>
        <w:t>Сотрудник или собеседник, который в ответ на жалобы насмехается или грубит, только нагнетает ситуацию. Нужно стараться говорить вежливо, искренне.</w:t>
      </w:r>
    </w:p>
    <w:p w:rsidR="00522ADA" w:rsidRDefault="00522ADA" w:rsidP="00522ADA">
      <w:pPr>
        <w:pStyle w:val="a3"/>
        <w:numPr>
          <w:ilvl w:val="0"/>
          <w:numId w:val="1"/>
        </w:numPr>
        <w:rPr>
          <w:rFonts w:ascii="Courier New" w:hAnsi="Courier New" w:cs="Courier New"/>
          <w:sz w:val="28"/>
          <w:szCs w:val="28"/>
        </w:rPr>
      </w:pPr>
      <w:r w:rsidRPr="00522ADA">
        <w:rPr>
          <w:rFonts w:ascii="Courier New" w:hAnsi="Courier New" w:cs="Courier New"/>
          <w:b/>
          <w:color w:val="002060"/>
          <w:sz w:val="28"/>
          <w:szCs w:val="28"/>
        </w:rPr>
        <w:t>Нельзя перебивать посетителя.</w:t>
      </w:r>
      <w:r w:rsidRPr="00522ADA">
        <w:rPr>
          <w:rFonts w:ascii="Courier New" w:hAnsi="Courier New" w:cs="Courier New"/>
          <w:color w:val="002060"/>
          <w:sz w:val="28"/>
          <w:szCs w:val="28"/>
        </w:rPr>
        <w:t xml:space="preserve"> </w:t>
      </w:r>
      <w:r>
        <w:rPr>
          <w:rFonts w:ascii="Courier New" w:hAnsi="Courier New" w:cs="Courier New"/>
          <w:sz w:val="28"/>
          <w:szCs w:val="28"/>
        </w:rPr>
        <w:t>Когда посетитель описывает проблему или ситуацию, не нужно его перебивать своим собственным видением или оправданиями. Нужно дать посетителю высказаться.</w:t>
      </w:r>
    </w:p>
    <w:p w:rsidR="00DA7104" w:rsidRDefault="00522ADA" w:rsidP="00522ADA">
      <w:pPr>
        <w:pStyle w:val="a3"/>
        <w:numPr>
          <w:ilvl w:val="0"/>
          <w:numId w:val="1"/>
        </w:numPr>
        <w:rPr>
          <w:rFonts w:ascii="Courier New" w:hAnsi="Courier New" w:cs="Courier New"/>
          <w:sz w:val="28"/>
          <w:szCs w:val="28"/>
        </w:rPr>
      </w:pPr>
      <w:r w:rsidRPr="00DA7104">
        <w:rPr>
          <w:rFonts w:ascii="Courier New" w:hAnsi="Courier New" w:cs="Courier New"/>
          <w:b/>
          <w:color w:val="002060"/>
          <w:sz w:val="28"/>
          <w:szCs w:val="28"/>
        </w:rPr>
        <w:t>Нельзя общаться на «ты» или по фамилии.</w:t>
      </w:r>
      <w:r w:rsidRPr="00DA7104">
        <w:rPr>
          <w:rFonts w:ascii="Courier New" w:hAnsi="Courier New" w:cs="Courier New"/>
          <w:color w:val="002060"/>
          <w:sz w:val="28"/>
          <w:szCs w:val="28"/>
        </w:rPr>
        <w:t xml:space="preserve"> </w:t>
      </w:r>
      <w:r>
        <w:rPr>
          <w:rFonts w:ascii="Courier New" w:hAnsi="Courier New" w:cs="Courier New"/>
          <w:sz w:val="28"/>
          <w:szCs w:val="28"/>
        </w:rPr>
        <w:t>Если это возможно и уместно, при общении сотрудник представляется по имени и отчеству, называет должность. К посетителю также обращаются - по имени и отчеству.</w:t>
      </w:r>
    </w:p>
    <w:p w:rsidR="00DA7104" w:rsidRDefault="00DA7104" w:rsidP="00522ADA">
      <w:pPr>
        <w:pStyle w:val="a3"/>
        <w:numPr>
          <w:ilvl w:val="0"/>
          <w:numId w:val="1"/>
        </w:numPr>
        <w:rPr>
          <w:rFonts w:ascii="Courier New" w:hAnsi="Courier New" w:cs="Courier New"/>
          <w:sz w:val="28"/>
          <w:szCs w:val="28"/>
        </w:rPr>
      </w:pPr>
      <w:r>
        <w:rPr>
          <w:rFonts w:ascii="Courier New" w:hAnsi="Courier New" w:cs="Courier New"/>
          <w:b/>
          <w:color w:val="002060"/>
          <w:sz w:val="28"/>
          <w:szCs w:val="28"/>
        </w:rPr>
        <w:t>Нельзя перекладывать ответственность.</w:t>
      </w:r>
      <w:r>
        <w:rPr>
          <w:rFonts w:ascii="Courier New" w:hAnsi="Courier New" w:cs="Courier New"/>
          <w:sz w:val="28"/>
          <w:szCs w:val="28"/>
        </w:rPr>
        <w:t xml:space="preserve"> Если проблема, которую заявил посетитель, не входит в зону ответственности и компетенций сотрудника, нужно пригласить ответственного, который способен помочь.</w:t>
      </w:r>
    </w:p>
    <w:p w:rsidR="00522ADA" w:rsidRPr="00522ADA" w:rsidRDefault="00DA7104" w:rsidP="00522ADA">
      <w:pPr>
        <w:pStyle w:val="a3"/>
        <w:numPr>
          <w:ilvl w:val="0"/>
          <w:numId w:val="1"/>
        </w:numPr>
        <w:rPr>
          <w:rFonts w:ascii="Courier New" w:hAnsi="Courier New" w:cs="Courier New"/>
          <w:sz w:val="28"/>
          <w:szCs w:val="28"/>
        </w:rPr>
      </w:pPr>
      <w:r>
        <w:rPr>
          <w:rFonts w:ascii="Courier New" w:hAnsi="Courier New" w:cs="Courier New"/>
          <w:b/>
          <w:color w:val="002060"/>
          <w:sz w:val="28"/>
          <w:szCs w:val="28"/>
        </w:rPr>
        <w:t>Нельзя считать посетителя врагом.</w:t>
      </w:r>
      <w:r>
        <w:rPr>
          <w:rFonts w:ascii="Courier New" w:hAnsi="Courier New" w:cs="Courier New"/>
          <w:sz w:val="28"/>
          <w:szCs w:val="28"/>
        </w:rPr>
        <w:t xml:space="preserve"> Посетитель, который предъявил </w:t>
      </w:r>
      <w:r w:rsidR="009A6422">
        <w:rPr>
          <w:rFonts w:ascii="Courier New" w:hAnsi="Courier New" w:cs="Courier New"/>
          <w:sz w:val="28"/>
          <w:szCs w:val="28"/>
        </w:rPr>
        <w:t>претензию, - союзник учреждения. Он помогает улучшить работу, создать лояльность по отношению к учреждению.</w:t>
      </w:r>
      <w:r w:rsidR="00522ADA">
        <w:rPr>
          <w:rFonts w:ascii="Courier New" w:hAnsi="Courier New" w:cs="Courier New"/>
          <w:sz w:val="28"/>
          <w:szCs w:val="28"/>
        </w:rPr>
        <w:t xml:space="preserve"> </w:t>
      </w:r>
    </w:p>
    <w:sectPr w:rsidR="00522ADA" w:rsidRPr="00522ADA" w:rsidSect="002E66F9">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031"/>
    <w:multiLevelType w:val="hybridMultilevel"/>
    <w:tmpl w:val="FA5C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99"/>
    <w:rsid w:val="000371FB"/>
    <w:rsid w:val="00090EA6"/>
    <w:rsid w:val="00142DA6"/>
    <w:rsid w:val="001A61EE"/>
    <w:rsid w:val="001D5F9B"/>
    <w:rsid w:val="002B5CF7"/>
    <w:rsid w:val="002E66F9"/>
    <w:rsid w:val="00325DBF"/>
    <w:rsid w:val="00326175"/>
    <w:rsid w:val="004C6BA5"/>
    <w:rsid w:val="00522ADA"/>
    <w:rsid w:val="00542FD2"/>
    <w:rsid w:val="00747617"/>
    <w:rsid w:val="00881880"/>
    <w:rsid w:val="00904CC0"/>
    <w:rsid w:val="00956F2C"/>
    <w:rsid w:val="009A6422"/>
    <w:rsid w:val="009B1463"/>
    <w:rsid w:val="009C7107"/>
    <w:rsid w:val="009D5C01"/>
    <w:rsid w:val="00AE2A73"/>
    <w:rsid w:val="00BB39DD"/>
    <w:rsid w:val="00BF735C"/>
    <w:rsid w:val="00CB0C08"/>
    <w:rsid w:val="00CC1EE0"/>
    <w:rsid w:val="00CE2680"/>
    <w:rsid w:val="00D1344A"/>
    <w:rsid w:val="00D26C34"/>
    <w:rsid w:val="00D52199"/>
    <w:rsid w:val="00DA7104"/>
    <w:rsid w:val="00E35A91"/>
    <w:rsid w:val="00FA2A66"/>
    <w:rsid w:val="00FB6BB2"/>
    <w:rsid w:val="00FC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3DBD"/>
  <w15:chartTrackingRefBased/>
  <w15:docId w15:val="{0A00C60D-692C-44E0-966F-95012855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77292">
      <w:bodyDiv w:val="1"/>
      <w:marLeft w:val="0"/>
      <w:marRight w:val="0"/>
      <w:marTop w:val="0"/>
      <w:marBottom w:val="0"/>
      <w:divBdr>
        <w:top w:val="none" w:sz="0" w:space="0" w:color="auto"/>
        <w:left w:val="none" w:sz="0" w:space="0" w:color="auto"/>
        <w:bottom w:val="none" w:sz="0" w:space="0" w:color="auto"/>
        <w:right w:val="none" w:sz="0" w:space="0" w:color="auto"/>
      </w:divBdr>
      <w:divsChild>
        <w:div w:id="203717962">
          <w:marLeft w:val="0"/>
          <w:marRight w:val="0"/>
          <w:marTop w:val="0"/>
          <w:marBottom w:val="105"/>
          <w:divBdr>
            <w:top w:val="none" w:sz="0" w:space="0" w:color="auto"/>
            <w:left w:val="none" w:sz="0" w:space="0" w:color="auto"/>
            <w:bottom w:val="none" w:sz="0" w:space="0" w:color="auto"/>
            <w:right w:val="none" w:sz="0" w:space="0" w:color="auto"/>
          </w:divBdr>
          <w:divsChild>
            <w:div w:id="297347632">
              <w:marLeft w:val="0"/>
              <w:marRight w:val="0"/>
              <w:marTop w:val="0"/>
              <w:marBottom w:val="0"/>
              <w:divBdr>
                <w:top w:val="none" w:sz="0" w:space="0" w:color="auto"/>
                <w:left w:val="none" w:sz="0" w:space="0" w:color="auto"/>
                <w:bottom w:val="none" w:sz="0" w:space="0" w:color="auto"/>
                <w:right w:val="none" w:sz="0" w:space="0" w:color="auto"/>
              </w:divBdr>
              <w:divsChild>
                <w:div w:id="1532306915">
                  <w:marLeft w:val="0"/>
                  <w:marRight w:val="-5400"/>
                  <w:marTop w:val="540"/>
                  <w:marBottom w:val="0"/>
                  <w:divBdr>
                    <w:top w:val="none" w:sz="0" w:space="0" w:color="auto"/>
                    <w:left w:val="none" w:sz="0" w:space="0" w:color="auto"/>
                    <w:bottom w:val="none" w:sz="0" w:space="0" w:color="auto"/>
                    <w:right w:val="none" w:sz="0" w:space="0" w:color="auto"/>
                  </w:divBdr>
                  <w:divsChild>
                    <w:div w:id="544023373">
                      <w:marLeft w:val="0"/>
                      <w:marRight w:val="0"/>
                      <w:marTop w:val="0"/>
                      <w:marBottom w:val="0"/>
                      <w:divBdr>
                        <w:top w:val="none" w:sz="0" w:space="0" w:color="auto"/>
                        <w:left w:val="none" w:sz="0" w:space="0" w:color="auto"/>
                        <w:bottom w:val="single" w:sz="6" w:space="0" w:color="D9D9D9"/>
                        <w:right w:val="none" w:sz="0" w:space="0" w:color="auto"/>
                      </w:divBdr>
                      <w:divsChild>
                        <w:div w:id="1203403711">
                          <w:marLeft w:val="0"/>
                          <w:marRight w:val="0"/>
                          <w:marTop w:val="0"/>
                          <w:marBottom w:val="0"/>
                          <w:divBdr>
                            <w:top w:val="none" w:sz="0" w:space="0" w:color="auto"/>
                            <w:left w:val="none" w:sz="0" w:space="0" w:color="auto"/>
                            <w:bottom w:val="none" w:sz="0" w:space="0" w:color="auto"/>
                            <w:right w:val="none" w:sz="0" w:space="0" w:color="auto"/>
                          </w:divBdr>
                          <w:divsChild>
                            <w:div w:id="1650792765">
                              <w:marLeft w:val="0"/>
                              <w:marRight w:val="0"/>
                              <w:marTop w:val="0"/>
                              <w:marBottom w:val="0"/>
                              <w:divBdr>
                                <w:top w:val="none" w:sz="0" w:space="0" w:color="auto"/>
                                <w:left w:val="none" w:sz="0" w:space="0" w:color="auto"/>
                                <w:bottom w:val="none" w:sz="0" w:space="0" w:color="auto"/>
                                <w:right w:val="none" w:sz="0" w:space="0" w:color="auto"/>
                              </w:divBdr>
                            </w:div>
                          </w:divsChild>
                        </w:div>
                        <w:div w:id="1822775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60896380">
          <w:marLeft w:val="0"/>
          <w:marRight w:val="0"/>
          <w:marTop w:val="0"/>
          <w:marBottom w:val="0"/>
          <w:divBdr>
            <w:top w:val="none" w:sz="0" w:space="0" w:color="auto"/>
            <w:left w:val="none" w:sz="0" w:space="0" w:color="auto"/>
            <w:bottom w:val="none" w:sz="0" w:space="0" w:color="auto"/>
            <w:right w:val="none" w:sz="0" w:space="0" w:color="auto"/>
          </w:divBdr>
          <w:divsChild>
            <w:div w:id="628626673">
              <w:marLeft w:val="0"/>
              <w:marRight w:val="0"/>
              <w:marTop w:val="0"/>
              <w:marBottom w:val="0"/>
              <w:divBdr>
                <w:top w:val="none" w:sz="0" w:space="0" w:color="auto"/>
                <w:left w:val="none" w:sz="0" w:space="0" w:color="auto"/>
                <w:bottom w:val="none" w:sz="0" w:space="0" w:color="auto"/>
                <w:right w:val="none" w:sz="0" w:space="0" w:color="auto"/>
              </w:divBdr>
              <w:divsChild>
                <w:div w:id="8985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28</cp:revision>
  <dcterms:created xsi:type="dcterms:W3CDTF">2019-09-26T07:53:00Z</dcterms:created>
  <dcterms:modified xsi:type="dcterms:W3CDTF">2019-10-01T02:48:00Z</dcterms:modified>
</cp:coreProperties>
</file>